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邛崃市中医医院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供应室改造以及西街污水排口改造方案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按照三级医院等级评审要求和医疗功能布局需要，我院拟对西街污水排口及供应室进行改造，改造方案如下。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为确保ICU功能布局、流程符合要求，对现有水电工值班室进行改造，改造图纸如下。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搭建</w:t>
      </w: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100330</wp:posOffset>
            </wp:positionV>
            <wp:extent cx="6378575" cy="4375785"/>
            <wp:effectExtent l="0" t="0" r="3175" b="571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水电工值班室，建筑面积38m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，采用彩钢板搭建</w:t>
      </w:r>
      <w:r>
        <w:rPr>
          <w:rFonts w:hint="eastAsia"/>
          <w:sz w:val="28"/>
          <w:szCs w:val="28"/>
          <w:vertAlign w:val="baseline"/>
          <w:lang w:val="en-US" w:eastAsia="zh-CN"/>
        </w:rPr>
        <w:t>，设置水电工值班室、维修室、安保值班室库房，图纸如下。</w:t>
      </w:r>
    </w:p>
    <w:p>
      <w:pPr>
        <w:numPr>
          <w:ilvl w:val="0"/>
          <w:numId w:val="0"/>
        </w:numPr>
        <w:ind w:leftChars="0"/>
        <w:rPr>
          <w:rFonts w:hint="default"/>
          <w:vertAlign w:val="baseline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vertAlign w:val="superscript"/>
          <w:lang w:val="en-US" w:eastAsia="zh-CN"/>
        </w:rPr>
      </w:pPr>
      <w:r>
        <w:drawing>
          <wp:inline distT="0" distB="0" distL="114300" distR="114300">
            <wp:extent cx="5754370" cy="4543425"/>
            <wp:effectExtent l="0" t="0" r="1778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三、西街院区污水排口目前为暗沟排放，改为明渠排放（设备除外）。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69850</wp:posOffset>
            </wp:positionV>
            <wp:extent cx="3487420" cy="2408555"/>
            <wp:effectExtent l="0" t="0" r="17780" b="10795"/>
            <wp:wrapSquare wrapText="bothSides"/>
            <wp:docPr id="5" name="图片 5" descr="e5f8c43942e843874c3d858c50a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f8c43942e843874c3d858c50a53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4391660</wp:posOffset>
            </wp:positionH>
            <wp:positionV relativeFrom="paragraph">
              <wp:posOffset>263525</wp:posOffset>
            </wp:positionV>
            <wp:extent cx="2362835" cy="1941830"/>
            <wp:effectExtent l="0" t="0" r="1270" b="18415"/>
            <wp:wrapSquare wrapText="bothSides"/>
            <wp:docPr id="6" name="图片 6" descr="e58d38067eacc4e523b30e9ead97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58d38067eacc4e523b30e9ead97a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283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t>施工周期为一个月。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预算资金约5.2万元。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5EB97"/>
    <w:multiLevelType w:val="singleLevel"/>
    <w:tmpl w:val="8995EB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61110"/>
    <w:rsid w:val="07A04B12"/>
    <w:rsid w:val="083B474C"/>
    <w:rsid w:val="0EA67E06"/>
    <w:rsid w:val="12055315"/>
    <w:rsid w:val="1D261110"/>
    <w:rsid w:val="36832D5F"/>
    <w:rsid w:val="4F9A4A04"/>
    <w:rsid w:val="52330D9B"/>
    <w:rsid w:val="54D610E9"/>
    <w:rsid w:val="5D795C44"/>
    <w:rsid w:val="63AF31FD"/>
    <w:rsid w:val="69CB0673"/>
    <w:rsid w:val="6EB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2021-09-16T08:59:00Z</dcterms:created>
  <dc:creator>qlszyyy</dc:creator>
  <cp:lastModifiedBy>嗳。吖</cp:lastModifiedBy>
  <cp:lastPrinted>2021-09-24T02:54:06Z</cp:lastPrinted>
  <dcterms:modified xsi:type="dcterms:W3CDTF">2021-09-24T02:54:09Z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